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5E8F" w14:textId="7BDDD7D2" w:rsidR="00845DFA" w:rsidRDefault="00845DFA" w:rsidP="00845DFA">
      <w:pPr>
        <w:jc w:val="center"/>
        <w:rPr>
          <w:rFonts w:cstheme="minorHAnsi"/>
          <w:b/>
          <w:bCs/>
          <w:color w:val="333333"/>
          <w:sz w:val="36"/>
          <w:szCs w:val="36"/>
          <w:shd w:val="clear" w:color="auto" w:fill="FFFFFF"/>
        </w:rPr>
      </w:pPr>
      <w:r>
        <w:rPr>
          <w:rFonts w:cstheme="minorHAnsi"/>
          <w:b/>
          <w:bCs/>
          <w:color w:val="333333"/>
          <w:sz w:val="36"/>
          <w:szCs w:val="36"/>
          <w:shd w:val="clear" w:color="auto" w:fill="FFFFFF"/>
        </w:rPr>
        <w:t>PROGETTO “</w:t>
      </w:r>
      <w:r w:rsidRPr="00845DFA">
        <w:rPr>
          <w:rFonts w:cstheme="minorHAnsi"/>
          <w:b/>
          <w:bCs/>
          <w:color w:val="333333"/>
          <w:sz w:val="36"/>
          <w:szCs w:val="36"/>
          <w:shd w:val="clear" w:color="auto" w:fill="FFFFFF"/>
        </w:rPr>
        <w:t>SMART ENGLISH</w:t>
      </w:r>
      <w:r>
        <w:rPr>
          <w:rFonts w:cstheme="minorHAnsi"/>
          <w:b/>
          <w:bCs/>
          <w:color w:val="333333"/>
          <w:sz w:val="36"/>
          <w:szCs w:val="36"/>
          <w:shd w:val="clear" w:color="auto" w:fill="FFFFFF"/>
        </w:rPr>
        <w:t>”</w:t>
      </w:r>
      <w:r w:rsidR="00997814" w:rsidRPr="00997814">
        <w:rPr>
          <w:noProof/>
        </w:rPr>
        <w:t xml:space="preserve"> </w:t>
      </w:r>
      <w:r w:rsidR="00997814">
        <w:rPr>
          <w:noProof/>
        </w:rPr>
        <w:drawing>
          <wp:inline distT="0" distB="0" distL="0" distR="0" wp14:anchorId="7CC0F398" wp14:editId="33A9F007">
            <wp:extent cx="2179320" cy="1176941"/>
            <wp:effectExtent l="0" t="0" r="0" b="444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1855" cy="1183711"/>
                    </a:xfrm>
                    <a:prstGeom prst="rect">
                      <a:avLst/>
                    </a:prstGeom>
                    <a:noFill/>
                    <a:ln>
                      <a:noFill/>
                    </a:ln>
                  </pic:spPr>
                </pic:pic>
              </a:graphicData>
            </a:graphic>
          </wp:inline>
        </w:drawing>
      </w:r>
    </w:p>
    <w:p w14:paraId="78C3F8C9" w14:textId="2F70E62B" w:rsidR="00997814" w:rsidRDefault="00997814" w:rsidP="00565605">
      <w:pPr>
        <w:rPr>
          <w:rFonts w:cstheme="minorHAnsi"/>
          <w:color w:val="333333"/>
          <w:sz w:val="28"/>
          <w:szCs w:val="28"/>
          <w:shd w:val="clear" w:color="auto" w:fill="FFFFFF"/>
        </w:rPr>
      </w:pPr>
      <w:r w:rsidRPr="00977149">
        <w:rPr>
          <w:rFonts w:cstheme="minorHAnsi"/>
          <w:noProof/>
          <w:sz w:val="28"/>
          <w:szCs w:val="28"/>
        </w:rPr>
        <w:drawing>
          <wp:anchor distT="0" distB="0" distL="0" distR="0" simplePos="0" relativeHeight="251661312" behindDoc="0" locked="0" layoutInCell="1" allowOverlap="1" wp14:anchorId="6EB9246D" wp14:editId="1D3429FF">
            <wp:simplePos x="0" y="0"/>
            <wp:positionH relativeFrom="column">
              <wp:posOffset>1998345</wp:posOffset>
            </wp:positionH>
            <wp:positionV relativeFrom="paragraph">
              <wp:posOffset>868680</wp:posOffset>
            </wp:positionV>
            <wp:extent cx="1967230" cy="1183005"/>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7230" cy="1183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02A7C" w:rsidRPr="00977149">
        <w:rPr>
          <w:rFonts w:cstheme="minorHAnsi"/>
          <w:noProof/>
          <w:sz w:val="28"/>
          <w:szCs w:val="28"/>
        </w:rPr>
        <w:drawing>
          <wp:anchor distT="0" distB="0" distL="114935" distR="114935" simplePos="0" relativeHeight="251658240" behindDoc="0" locked="0" layoutInCell="1" allowOverlap="1" wp14:anchorId="39BCDB56" wp14:editId="59075083">
            <wp:simplePos x="0" y="0"/>
            <wp:positionH relativeFrom="column">
              <wp:posOffset>-143510</wp:posOffset>
            </wp:positionH>
            <wp:positionV relativeFrom="paragraph">
              <wp:posOffset>396240</wp:posOffset>
            </wp:positionV>
            <wp:extent cx="1609090" cy="2116455"/>
            <wp:effectExtent l="19050" t="19050" r="10160" b="171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090" cy="2116455"/>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902A7C" w:rsidRPr="00977149">
        <w:rPr>
          <w:rFonts w:cstheme="minorHAnsi"/>
          <w:noProof/>
          <w:sz w:val="28"/>
          <w:szCs w:val="28"/>
        </w:rPr>
        <w:drawing>
          <wp:anchor distT="0" distB="0" distL="0" distR="0" simplePos="0" relativeHeight="251659264" behindDoc="0" locked="0" layoutInCell="1" allowOverlap="1" wp14:anchorId="1D3754B3" wp14:editId="75324EAB">
            <wp:simplePos x="0" y="0"/>
            <wp:positionH relativeFrom="margin">
              <wp:posOffset>4017010</wp:posOffset>
            </wp:positionH>
            <wp:positionV relativeFrom="paragraph">
              <wp:posOffset>588645</wp:posOffset>
            </wp:positionV>
            <wp:extent cx="2280285" cy="1725930"/>
            <wp:effectExtent l="0" t="0" r="5715" b="762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285" cy="172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02A7C">
        <w:rPr>
          <w:rFonts w:cstheme="minorHAnsi"/>
          <w:b/>
          <w:bCs/>
          <w:color w:val="333333"/>
          <w:sz w:val="36"/>
          <w:szCs w:val="36"/>
          <w:shd w:val="clear" w:color="auto" w:fill="FFFFFF"/>
        </w:rPr>
        <w:t xml:space="preserve">   </w:t>
      </w:r>
      <w:r w:rsidR="00845DFA" w:rsidRPr="00845DFA">
        <w:rPr>
          <w:rFonts w:cstheme="minorHAnsi"/>
          <w:color w:val="333333"/>
          <w:sz w:val="28"/>
          <w:szCs w:val="28"/>
          <w:shd w:val="clear" w:color="auto" w:fill="FFFFFF"/>
        </w:rPr>
        <w:t>Docenti</w:t>
      </w:r>
      <w:r w:rsidR="00845DFA" w:rsidRPr="00845DFA">
        <w:rPr>
          <w:rFonts w:cstheme="minorHAnsi"/>
          <w:b/>
          <w:bCs/>
          <w:color w:val="333333"/>
          <w:sz w:val="28"/>
          <w:szCs w:val="28"/>
          <w:shd w:val="clear" w:color="auto" w:fill="FFFFFF"/>
        </w:rPr>
        <w:t xml:space="preserve"> </w:t>
      </w:r>
      <w:r w:rsidR="00845DFA" w:rsidRPr="00977149">
        <w:rPr>
          <w:rFonts w:cstheme="minorHAnsi"/>
          <w:color w:val="333333"/>
          <w:sz w:val="28"/>
          <w:szCs w:val="28"/>
          <w:shd w:val="clear" w:color="auto" w:fill="FFFFFF"/>
        </w:rPr>
        <w:t>referenti</w:t>
      </w:r>
      <w:r w:rsidR="00845DFA">
        <w:rPr>
          <w:rFonts w:cstheme="minorHAnsi"/>
          <w:color w:val="333333"/>
          <w:sz w:val="28"/>
          <w:szCs w:val="28"/>
          <w:shd w:val="clear" w:color="auto" w:fill="FFFFFF"/>
        </w:rPr>
        <w:t>:</w:t>
      </w:r>
      <w:r w:rsidR="00845DFA" w:rsidRPr="00977149">
        <w:rPr>
          <w:rFonts w:cstheme="minorHAnsi"/>
          <w:color w:val="333333"/>
          <w:sz w:val="28"/>
          <w:szCs w:val="28"/>
          <w:shd w:val="clear" w:color="auto" w:fill="FFFFFF"/>
        </w:rPr>
        <w:t xml:space="preserve"> </w:t>
      </w:r>
      <w:proofErr w:type="spellStart"/>
      <w:r w:rsidR="00071EE2">
        <w:rPr>
          <w:rFonts w:cstheme="minorHAnsi"/>
          <w:color w:val="333333"/>
          <w:sz w:val="28"/>
          <w:szCs w:val="28"/>
          <w:shd w:val="clear" w:color="auto" w:fill="FFFFFF"/>
        </w:rPr>
        <w:t>P</w:t>
      </w:r>
      <w:r w:rsidR="00845DFA" w:rsidRPr="00977149">
        <w:rPr>
          <w:rFonts w:cstheme="minorHAnsi"/>
          <w:color w:val="333333"/>
          <w:sz w:val="28"/>
          <w:szCs w:val="28"/>
          <w:shd w:val="clear" w:color="auto" w:fill="FFFFFF"/>
        </w:rPr>
        <w:t>rof.ss</w:t>
      </w:r>
      <w:r w:rsidR="00845DFA">
        <w:rPr>
          <w:rFonts w:cstheme="minorHAnsi"/>
          <w:color w:val="333333"/>
          <w:sz w:val="28"/>
          <w:szCs w:val="28"/>
          <w:shd w:val="clear" w:color="auto" w:fill="FFFFFF"/>
        </w:rPr>
        <w:t>e</w:t>
      </w:r>
      <w:proofErr w:type="spellEnd"/>
      <w:r w:rsidR="00845DFA" w:rsidRPr="00977149">
        <w:rPr>
          <w:rFonts w:cstheme="minorHAnsi"/>
          <w:color w:val="333333"/>
          <w:sz w:val="28"/>
          <w:szCs w:val="28"/>
          <w:shd w:val="clear" w:color="auto" w:fill="FFFFFF"/>
        </w:rPr>
        <w:t xml:space="preserve"> Pizzullo Roberta, Liliana Lo </w:t>
      </w:r>
      <w:proofErr w:type="gramStart"/>
      <w:r w:rsidR="00845DFA" w:rsidRPr="00977149">
        <w:rPr>
          <w:rFonts w:cstheme="minorHAnsi"/>
          <w:color w:val="333333"/>
          <w:sz w:val="28"/>
          <w:szCs w:val="28"/>
          <w:shd w:val="clear" w:color="auto" w:fill="FFFFFF"/>
        </w:rPr>
        <w:t>Giudice</w:t>
      </w:r>
      <w:r w:rsidR="00845DFA">
        <w:rPr>
          <w:rFonts w:cstheme="minorHAnsi"/>
          <w:color w:val="333333"/>
          <w:sz w:val="28"/>
          <w:szCs w:val="28"/>
          <w:shd w:val="clear" w:color="auto" w:fill="FFFFFF"/>
        </w:rPr>
        <w:t xml:space="preserve">, </w:t>
      </w:r>
      <w:r w:rsidR="00845DFA" w:rsidRPr="00977149">
        <w:rPr>
          <w:rFonts w:cstheme="minorHAnsi"/>
          <w:color w:val="333333"/>
          <w:sz w:val="28"/>
          <w:szCs w:val="28"/>
          <w:shd w:val="clear" w:color="auto" w:fill="FFFFFF"/>
        </w:rPr>
        <w:t xml:space="preserve"> Lucia</w:t>
      </w:r>
      <w:proofErr w:type="gramEnd"/>
      <w:r w:rsidR="00845DFA" w:rsidRPr="00977149">
        <w:rPr>
          <w:rFonts w:cstheme="minorHAnsi"/>
          <w:color w:val="333333"/>
          <w:sz w:val="28"/>
          <w:szCs w:val="28"/>
          <w:shd w:val="clear" w:color="auto" w:fill="FFFFFF"/>
        </w:rPr>
        <w:t xml:space="preserve"> Lo Bianco</w:t>
      </w:r>
    </w:p>
    <w:p w14:paraId="7990F4E6" w14:textId="5640387D" w:rsidR="00E75646" w:rsidRDefault="00E75646" w:rsidP="00565605">
      <w:pPr>
        <w:rPr>
          <w:rFonts w:cstheme="minorHAnsi"/>
          <w:color w:val="333333"/>
          <w:sz w:val="28"/>
          <w:szCs w:val="28"/>
          <w:shd w:val="clear" w:color="auto" w:fill="FFFFFF"/>
        </w:rPr>
      </w:pPr>
      <w:r>
        <w:rPr>
          <w:noProof/>
        </w:rPr>
        <w:drawing>
          <wp:inline distT="0" distB="0" distL="0" distR="0" wp14:anchorId="57E76E66" wp14:editId="6A524F76">
            <wp:extent cx="5433060" cy="14097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3442" cy="1409799"/>
                    </a:xfrm>
                    <a:prstGeom prst="rect">
                      <a:avLst/>
                    </a:prstGeom>
                    <a:noFill/>
                    <a:ln>
                      <a:noFill/>
                    </a:ln>
                  </pic:spPr>
                </pic:pic>
              </a:graphicData>
            </a:graphic>
          </wp:inline>
        </w:drawing>
      </w:r>
    </w:p>
    <w:p w14:paraId="48198753" w14:textId="7C838334" w:rsidR="004E3146" w:rsidRDefault="00902A7C" w:rsidP="004815A9">
      <w:pPr>
        <w:jc w:val="both"/>
        <w:rPr>
          <w:rFonts w:cstheme="minorHAnsi"/>
          <w:color w:val="333333"/>
          <w:sz w:val="28"/>
          <w:szCs w:val="28"/>
          <w:shd w:val="clear" w:color="auto" w:fill="FFFFFF"/>
        </w:rPr>
      </w:pPr>
      <w:r w:rsidRPr="00977149">
        <w:rPr>
          <w:rFonts w:cstheme="minorHAnsi"/>
          <w:noProof/>
          <w:sz w:val="28"/>
          <w:szCs w:val="28"/>
        </w:rPr>
        <w:drawing>
          <wp:anchor distT="0" distB="0" distL="0" distR="0" simplePos="0" relativeHeight="251660288" behindDoc="0" locked="0" layoutInCell="1" allowOverlap="1" wp14:anchorId="4FB75BCA" wp14:editId="0C520E32">
            <wp:simplePos x="0" y="0"/>
            <wp:positionH relativeFrom="column">
              <wp:posOffset>3260090</wp:posOffset>
            </wp:positionH>
            <wp:positionV relativeFrom="paragraph">
              <wp:posOffset>1520190</wp:posOffset>
            </wp:positionV>
            <wp:extent cx="1696720" cy="1400175"/>
            <wp:effectExtent l="0" t="0" r="0" b="952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1400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815A9" w:rsidRPr="00977149">
        <w:rPr>
          <w:rFonts w:cstheme="minorHAnsi"/>
          <w:color w:val="333333"/>
          <w:sz w:val="28"/>
          <w:szCs w:val="28"/>
          <w:shd w:val="clear" w:color="auto" w:fill="FFFFFF"/>
        </w:rPr>
        <w:t xml:space="preserve">Nel nostro </w:t>
      </w:r>
      <w:proofErr w:type="gramStart"/>
      <w:r w:rsidR="004815A9" w:rsidRPr="00977149">
        <w:rPr>
          <w:rFonts w:cstheme="minorHAnsi"/>
          <w:color w:val="333333"/>
          <w:sz w:val="28"/>
          <w:szCs w:val="28"/>
          <w:shd w:val="clear" w:color="auto" w:fill="FFFFFF"/>
        </w:rPr>
        <w:t>mondo  sempre</w:t>
      </w:r>
      <w:proofErr w:type="gramEnd"/>
      <w:r w:rsidR="004815A9" w:rsidRPr="00977149">
        <w:rPr>
          <w:rFonts w:cstheme="minorHAnsi"/>
          <w:color w:val="333333"/>
          <w:sz w:val="28"/>
          <w:szCs w:val="28"/>
          <w:shd w:val="clear" w:color="auto" w:fill="FFFFFF"/>
        </w:rPr>
        <w:t xml:space="preserve"> più connesso,  conoscere la lingua inglese è un valore aggiunto,  un  </w:t>
      </w:r>
      <w:proofErr w:type="spellStart"/>
      <w:r w:rsidR="004815A9" w:rsidRPr="00977149">
        <w:rPr>
          <w:rFonts w:cstheme="minorHAnsi"/>
          <w:i/>
          <w:iCs/>
          <w:color w:val="333333"/>
          <w:sz w:val="28"/>
          <w:szCs w:val="28"/>
          <w:shd w:val="clear" w:color="auto" w:fill="FFFFFF"/>
        </w:rPr>
        <w:t>passepartout</w:t>
      </w:r>
      <w:proofErr w:type="spellEnd"/>
      <w:r w:rsidR="004815A9" w:rsidRPr="00977149">
        <w:rPr>
          <w:rFonts w:cstheme="minorHAnsi"/>
          <w:color w:val="333333"/>
          <w:sz w:val="28"/>
          <w:szCs w:val="28"/>
          <w:shd w:val="clear" w:color="auto" w:fill="FFFFFF"/>
        </w:rPr>
        <w:t xml:space="preserve"> per aprire moltissime porte sia nel mondo del lavoro che in quello dell’istruzione. La nostra quotidianità è sempre più internazionale e imparare o migliorare la propria competenza in </w:t>
      </w:r>
      <w:proofErr w:type="gramStart"/>
      <w:r w:rsidR="004815A9" w:rsidRPr="00977149">
        <w:rPr>
          <w:rFonts w:cstheme="minorHAnsi"/>
          <w:color w:val="333333"/>
          <w:sz w:val="28"/>
          <w:szCs w:val="28"/>
          <w:shd w:val="clear" w:color="auto" w:fill="FFFFFF"/>
        </w:rPr>
        <w:t>lingua  inglese</w:t>
      </w:r>
      <w:proofErr w:type="gramEnd"/>
      <w:r w:rsidR="004815A9" w:rsidRPr="00977149">
        <w:rPr>
          <w:rFonts w:cstheme="minorHAnsi"/>
          <w:color w:val="333333"/>
          <w:sz w:val="28"/>
          <w:szCs w:val="28"/>
          <w:shd w:val="clear" w:color="auto" w:fill="FFFFFF"/>
        </w:rPr>
        <w:t xml:space="preserve"> è il primo passo per non essere  impreparati, per aprire le porte del futuro , per viaggiare, per studiare, per lavorare , per comunicare . </w:t>
      </w:r>
    </w:p>
    <w:p w14:paraId="5C4D67F0" w14:textId="5466F8A2" w:rsidR="00997814" w:rsidRDefault="00997814" w:rsidP="004815A9">
      <w:pPr>
        <w:jc w:val="both"/>
        <w:rPr>
          <w:rFonts w:cstheme="minorHAnsi"/>
          <w:color w:val="333333"/>
          <w:sz w:val="28"/>
          <w:szCs w:val="28"/>
          <w:shd w:val="clear" w:color="auto" w:fill="FFFFFF"/>
        </w:rPr>
      </w:pPr>
      <w:r>
        <w:rPr>
          <w:noProof/>
        </w:rPr>
        <w:lastRenderedPageBreak/>
        <w:drawing>
          <wp:inline distT="0" distB="0" distL="0" distR="0" wp14:anchorId="0D5D3B3E" wp14:editId="22DB6862">
            <wp:extent cx="3474720" cy="223393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5742" cy="2260303"/>
                    </a:xfrm>
                    <a:prstGeom prst="rect">
                      <a:avLst/>
                    </a:prstGeom>
                    <a:noFill/>
                    <a:ln>
                      <a:noFill/>
                    </a:ln>
                  </pic:spPr>
                </pic:pic>
              </a:graphicData>
            </a:graphic>
          </wp:inline>
        </w:drawing>
      </w:r>
    </w:p>
    <w:p w14:paraId="555C541B" w14:textId="77777777" w:rsidR="00E75646" w:rsidRDefault="00E75646" w:rsidP="004815A9">
      <w:pPr>
        <w:jc w:val="both"/>
        <w:rPr>
          <w:rFonts w:cstheme="minorHAnsi"/>
          <w:color w:val="333333"/>
          <w:sz w:val="28"/>
          <w:szCs w:val="28"/>
          <w:shd w:val="clear" w:color="auto" w:fill="FFFFFF"/>
        </w:rPr>
      </w:pPr>
    </w:p>
    <w:p w14:paraId="4CA96B10" w14:textId="04A85034" w:rsidR="004815A9" w:rsidRPr="00977149" w:rsidRDefault="004815A9" w:rsidP="00902A7C">
      <w:pPr>
        <w:spacing w:line="240" w:lineRule="auto"/>
        <w:jc w:val="both"/>
        <w:rPr>
          <w:rFonts w:cstheme="minorHAnsi"/>
          <w:color w:val="333333"/>
          <w:sz w:val="28"/>
          <w:szCs w:val="28"/>
          <w:shd w:val="clear" w:color="auto" w:fill="FFFFFF"/>
        </w:rPr>
      </w:pPr>
      <w:proofErr w:type="gramStart"/>
      <w:r w:rsidRPr="00977149">
        <w:rPr>
          <w:rFonts w:cstheme="minorHAnsi"/>
          <w:color w:val="333333"/>
          <w:sz w:val="28"/>
          <w:szCs w:val="28"/>
          <w:shd w:val="clear" w:color="auto" w:fill="FFFFFF"/>
        </w:rPr>
        <w:t>E’</w:t>
      </w:r>
      <w:proofErr w:type="gramEnd"/>
      <w:r w:rsidRPr="00977149">
        <w:rPr>
          <w:rFonts w:cstheme="minorHAnsi"/>
          <w:color w:val="333333"/>
          <w:sz w:val="28"/>
          <w:szCs w:val="28"/>
          <w:shd w:val="clear" w:color="auto" w:fill="FFFFFF"/>
        </w:rPr>
        <w:t xml:space="preserve"> in quest’ottica che nasce il progetto </w:t>
      </w:r>
      <w:r w:rsidRPr="004E3146">
        <w:rPr>
          <w:rFonts w:cstheme="minorHAnsi"/>
          <w:sz w:val="28"/>
          <w:szCs w:val="28"/>
          <w:shd w:val="clear" w:color="auto" w:fill="FFFFFF"/>
        </w:rPr>
        <w:t xml:space="preserve">“SMART ENGLISH” </w:t>
      </w:r>
      <w:r w:rsidRPr="00977149">
        <w:rPr>
          <w:rFonts w:cstheme="minorHAnsi"/>
          <w:color w:val="333333"/>
          <w:sz w:val="28"/>
          <w:szCs w:val="28"/>
          <w:shd w:val="clear" w:color="auto" w:fill="FFFFFF"/>
        </w:rPr>
        <w:t xml:space="preserve">pensato per aiutare gli alunni e le alunne del nostro liceo a </w:t>
      </w:r>
      <w:r w:rsidR="00845DFA" w:rsidRPr="004E3146">
        <w:rPr>
          <w:rFonts w:cstheme="minorHAnsi"/>
          <w:sz w:val="28"/>
          <w:szCs w:val="28"/>
          <w:shd w:val="clear" w:color="auto" w:fill="FFFFFF"/>
        </w:rPr>
        <w:t>sviluppare</w:t>
      </w:r>
      <w:r w:rsidRPr="00977149">
        <w:rPr>
          <w:rFonts w:cstheme="minorHAnsi"/>
          <w:color w:val="333333"/>
          <w:sz w:val="28"/>
          <w:szCs w:val="28"/>
          <w:shd w:val="clear" w:color="auto" w:fill="FFFFFF"/>
        </w:rPr>
        <w:t xml:space="preserve"> una competenza linguistica in lingua inglese in grado di affrontare il loro futuro come cittadini del mondo.</w:t>
      </w:r>
    </w:p>
    <w:p w14:paraId="52FE81DC" w14:textId="77777777" w:rsidR="00902A7C" w:rsidRDefault="00CA04CF" w:rsidP="00902A7C">
      <w:pPr>
        <w:spacing w:line="240" w:lineRule="auto"/>
        <w:jc w:val="both"/>
        <w:rPr>
          <w:rFonts w:cstheme="minorHAnsi"/>
          <w:color w:val="333333"/>
          <w:sz w:val="28"/>
          <w:szCs w:val="28"/>
          <w:shd w:val="clear" w:color="auto" w:fill="FFFFFF"/>
        </w:rPr>
      </w:pPr>
      <w:r w:rsidRPr="00977149">
        <w:rPr>
          <w:rFonts w:cstheme="minorHAnsi"/>
          <w:color w:val="333333"/>
          <w:sz w:val="28"/>
          <w:szCs w:val="28"/>
          <w:shd w:val="clear" w:color="auto" w:fill="FFFFFF"/>
        </w:rPr>
        <w:t>G</w:t>
      </w:r>
      <w:r w:rsidR="00022463" w:rsidRPr="00977149">
        <w:rPr>
          <w:rFonts w:cstheme="minorHAnsi"/>
          <w:color w:val="333333"/>
          <w:sz w:val="28"/>
          <w:szCs w:val="28"/>
          <w:shd w:val="clear" w:color="auto" w:fill="FFFFFF"/>
        </w:rPr>
        <w:t xml:space="preserve">li alunni e le alunne che </w:t>
      </w:r>
      <w:r w:rsidRPr="00977149">
        <w:rPr>
          <w:rFonts w:cstheme="minorHAnsi"/>
          <w:color w:val="333333"/>
          <w:sz w:val="28"/>
          <w:szCs w:val="28"/>
          <w:shd w:val="clear" w:color="auto" w:fill="FFFFFF"/>
        </w:rPr>
        <w:t>partecipano al progetto</w:t>
      </w:r>
      <w:r w:rsidRPr="004E3146">
        <w:rPr>
          <w:rFonts w:cstheme="minorHAnsi"/>
          <w:sz w:val="28"/>
          <w:szCs w:val="28"/>
          <w:shd w:val="clear" w:color="auto" w:fill="FFFFFF"/>
        </w:rPr>
        <w:t xml:space="preserve"> s</w:t>
      </w:r>
      <w:r w:rsidR="00845DFA" w:rsidRPr="004E3146">
        <w:rPr>
          <w:rFonts w:cstheme="minorHAnsi"/>
          <w:sz w:val="28"/>
          <w:szCs w:val="28"/>
          <w:shd w:val="clear" w:color="auto" w:fill="FFFFFF"/>
        </w:rPr>
        <w:t>ono</w:t>
      </w:r>
      <w:r w:rsidRPr="004E3146">
        <w:rPr>
          <w:rFonts w:cstheme="minorHAnsi"/>
          <w:sz w:val="28"/>
          <w:szCs w:val="28"/>
          <w:shd w:val="clear" w:color="auto" w:fill="FFFFFF"/>
        </w:rPr>
        <w:t xml:space="preserve"> </w:t>
      </w:r>
      <w:r w:rsidRPr="00977149">
        <w:rPr>
          <w:rFonts w:cstheme="minorHAnsi"/>
          <w:color w:val="333333"/>
          <w:sz w:val="28"/>
          <w:szCs w:val="28"/>
          <w:shd w:val="clear" w:color="auto" w:fill="FFFFFF"/>
        </w:rPr>
        <w:t>divisi per fasce di livello A2- B1- B2- C1. La certificazione</w:t>
      </w:r>
      <w:r w:rsidR="00431193" w:rsidRPr="00977149">
        <w:rPr>
          <w:rFonts w:cstheme="minorHAnsi"/>
          <w:color w:val="333333"/>
          <w:sz w:val="28"/>
          <w:szCs w:val="28"/>
          <w:shd w:val="clear" w:color="auto" w:fill="FFFFFF"/>
        </w:rPr>
        <w:t xml:space="preserve"> Cambridge</w:t>
      </w:r>
      <w:r w:rsidRPr="00977149">
        <w:rPr>
          <w:rFonts w:cstheme="minorHAnsi"/>
          <w:color w:val="333333"/>
          <w:sz w:val="28"/>
          <w:szCs w:val="28"/>
          <w:shd w:val="clear" w:color="auto" w:fill="FFFFFF"/>
        </w:rPr>
        <w:t xml:space="preserve"> ottenuta nei trascorsi anni scolastici dà diritto alla partecipazione al corso di livello superiore. Se sprovvisti di certificazione linguistica gli alunni e le alunne </w:t>
      </w:r>
      <w:r w:rsidRPr="004E3146">
        <w:rPr>
          <w:rFonts w:cstheme="minorHAnsi"/>
          <w:sz w:val="28"/>
          <w:szCs w:val="28"/>
          <w:shd w:val="clear" w:color="auto" w:fill="FFFFFF"/>
        </w:rPr>
        <w:t>po</w:t>
      </w:r>
      <w:r w:rsidR="00845DFA" w:rsidRPr="004E3146">
        <w:rPr>
          <w:rFonts w:cstheme="minorHAnsi"/>
          <w:sz w:val="28"/>
          <w:szCs w:val="28"/>
          <w:shd w:val="clear" w:color="auto" w:fill="FFFFFF"/>
        </w:rPr>
        <w:t>ssono</w:t>
      </w:r>
      <w:r w:rsidRPr="00977149">
        <w:rPr>
          <w:rFonts w:cstheme="minorHAnsi"/>
          <w:color w:val="333333"/>
          <w:sz w:val="28"/>
          <w:szCs w:val="28"/>
          <w:shd w:val="clear" w:color="auto" w:fill="FFFFFF"/>
        </w:rPr>
        <w:t xml:space="preserve"> accedere ad un test che accerti il proprio livello. </w:t>
      </w:r>
    </w:p>
    <w:p w14:paraId="04F4A3B9" w14:textId="6D3C6D79" w:rsidR="00CA04CF" w:rsidRPr="00977149" w:rsidRDefault="00CA04CF" w:rsidP="004815A9">
      <w:pPr>
        <w:jc w:val="both"/>
        <w:rPr>
          <w:rFonts w:cstheme="minorHAnsi"/>
          <w:color w:val="333333"/>
          <w:sz w:val="28"/>
          <w:szCs w:val="28"/>
          <w:shd w:val="clear" w:color="auto" w:fill="FFFFFF"/>
        </w:rPr>
      </w:pPr>
      <w:r w:rsidRPr="00977149">
        <w:rPr>
          <w:rFonts w:cstheme="minorHAnsi"/>
          <w:color w:val="333333"/>
          <w:sz w:val="28"/>
          <w:szCs w:val="28"/>
          <w:shd w:val="clear" w:color="auto" w:fill="FFFFFF"/>
        </w:rPr>
        <w:t>Il corso</w:t>
      </w:r>
      <w:r w:rsidR="00431193" w:rsidRPr="00977149">
        <w:rPr>
          <w:rFonts w:cstheme="minorHAnsi"/>
          <w:color w:val="333333"/>
          <w:sz w:val="28"/>
          <w:szCs w:val="28"/>
          <w:shd w:val="clear" w:color="auto" w:fill="FFFFFF"/>
        </w:rPr>
        <w:t xml:space="preserve">, finalizzato alla certificazione Cambridge, </w:t>
      </w:r>
      <w:r w:rsidRPr="00977149">
        <w:rPr>
          <w:rFonts w:cstheme="minorHAnsi"/>
          <w:color w:val="333333"/>
          <w:sz w:val="28"/>
          <w:szCs w:val="28"/>
          <w:shd w:val="clear" w:color="auto" w:fill="FFFFFF"/>
        </w:rPr>
        <w:t xml:space="preserve">prevede un totale di </w:t>
      </w:r>
      <w:r w:rsidRPr="00977149">
        <w:rPr>
          <w:rFonts w:cstheme="minorHAnsi"/>
          <w:b/>
          <w:bCs/>
          <w:color w:val="333333"/>
          <w:sz w:val="28"/>
          <w:szCs w:val="28"/>
          <w:shd w:val="clear" w:color="auto" w:fill="FFFFFF"/>
        </w:rPr>
        <w:t>50 ore</w:t>
      </w:r>
      <w:r w:rsidR="00845DFA">
        <w:rPr>
          <w:rFonts w:cstheme="minorHAnsi"/>
          <w:color w:val="333333"/>
          <w:sz w:val="28"/>
          <w:szCs w:val="28"/>
          <w:shd w:val="clear" w:color="auto" w:fill="FFFFFF"/>
        </w:rPr>
        <w:t>,</w:t>
      </w:r>
      <w:r w:rsidRPr="00977149">
        <w:rPr>
          <w:rFonts w:cstheme="minorHAnsi"/>
          <w:color w:val="333333"/>
          <w:sz w:val="28"/>
          <w:szCs w:val="28"/>
          <w:shd w:val="clear" w:color="auto" w:fill="FFFFFF"/>
        </w:rPr>
        <w:t xml:space="preserve"> svolte da </w:t>
      </w:r>
      <w:r w:rsidRPr="00977149">
        <w:rPr>
          <w:rFonts w:cstheme="minorHAnsi"/>
          <w:b/>
          <w:bCs/>
          <w:color w:val="333333"/>
          <w:sz w:val="28"/>
          <w:szCs w:val="28"/>
          <w:shd w:val="clear" w:color="auto" w:fill="FFFFFF"/>
        </w:rPr>
        <w:t>ottobre a maggio</w:t>
      </w:r>
      <w:r w:rsidRPr="00977149">
        <w:rPr>
          <w:rFonts w:cstheme="minorHAnsi"/>
          <w:color w:val="333333"/>
          <w:sz w:val="28"/>
          <w:szCs w:val="28"/>
          <w:shd w:val="clear" w:color="auto" w:fill="FFFFFF"/>
        </w:rPr>
        <w:t xml:space="preserve"> di ogni anno in </w:t>
      </w:r>
      <w:r w:rsidRPr="00977149">
        <w:rPr>
          <w:rFonts w:cstheme="minorHAnsi"/>
          <w:b/>
          <w:bCs/>
          <w:color w:val="333333"/>
          <w:sz w:val="28"/>
          <w:szCs w:val="28"/>
          <w:shd w:val="clear" w:color="auto" w:fill="FFFFFF"/>
        </w:rPr>
        <w:t xml:space="preserve">orario extra-curriculare (tra le 12.00 e le 14.00) </w:t>
      </w:r>
      <w:r w:rsidR="000878AB">
        <w:rPr>
          <w:rFonts w:cstheme="minorHAnsi"/>
          <w:b/>
          <w:bCs/>
          <w:color w:val="333333"/>
          <w:sz w:val="28"/>
          <w:szCs w:val="28"/>
          <w:shd w:val="clear" w:color="auto" w:fill="FFFFFF"/>
        </w:rPr>
        <w:t>in</w:t>
      </w:r>
      <w:r w:rsidRPr="00977149">
        <w:rPr>
          <w:rFonts w:cstheme="minorHAnsi"/>
          <w:b/>
          <w:bCs/>
          <w:color w:val="333333"/>
          <w:sz w:val="28"/>
          <w:szCs w:val="28"/>
          <w:shd w:val="clear" w:color="auto" w:fill="FFFFFF"/>
        </w:rPr>
        <w:t xml:space="preserve"> due giorni la settimana</w:t>
      </w:r>
      <w:r w:rsidRPr="00977149">
        <w:rPr>
          <w:rFonts w:cstheme="minorHAnsi"/>
          <w:color w:val="333333"/>
          <w:sz w:val="28"/>
          <w:szCs w:val="28"/>
          <w:shd w:val="clear" w:color="auto" w:fill="FFFFFF"/>
        </w:rPr>
        <w:t>. Le attività s</w:t>
      </w:r>
      <w:r w:rsidR="00845DFA">
        <w:rPr>
          <w:rFonts w:cstheme="minorHAnsi"/>
          <w:color w:val="333333"/>
          <w:sz w:val="28"/>
          <w:szCs w:val="28"/>
          <w:shd w:val="clear" w:color="auto" w:fill="FFFFFF"/>
        </w:rPr>
        <w:t>ono</w:t>
      </w:r>
      <w:r w:rsidRPr="00977149">
        <w:rPr>
          <w:rFonts w:cstheme="minorHAnsi"/>
          <w:color w:val="333333"/>
          <w:sz w:val="28"/>
          <w:szCs w:val="28"/>
          <w:shd w:val="clear" w:color="auto" w:fill="FFFFFF"/>
        </w:rPr>
        <w:t xml:space="preserve"> gestite da un </w:t>
      </w:r>
      <w:r w:rsidRPr="00977149">
        <w:rPr>
          <w:rFonts w:cstheme="minorHAnsi"/>
          <w:b/>
          <w:bCs/>
          <w:color w:val="333333"/>
          <w:sz w:val="28"/>
          <w:szCs w:val="28"/>
          <w:shd w:val="clear" w:color="auto" w:fill="FFFFFF"/>
        </w:rPr>
        <w:t>docente madrelingua inglese</w:t>
      </w:r>
      <w:r w:rsidRPr="00977149">
        <w:rPr>
          <w:rFonts w:cstheme="minorHAnsi"/>
          <w:color w:val="333333"/>
          <w:sz w:val="28"/>
          <w:szCs w:val="28"/>
          <w:shd w:val="clear" w:color="auto" w:fill="FFFFFF"/>
        </w:rPr>
        <w:t xml:space="preserve"> opportunamente selezionato e coordinate da una delle docenti </w:t>
      </w:r>
      <w:r w:rsidR="00845DFA">
        <w:rPr>
          <w:rFonts w:cstheme="minorHAnsi"/>
          <w:color w:val="333333"/>
          <w:sz w:val="28"/>
          <w:szCs w:val="28"/>
          <w:shd w:val="clear" w:color="auto" w:fill="FFFFFF"/>
        </w:rPr>
        <w:t xml:space="preserve">di inglese </w:t>
      </w:r>
      <w:r w:rsidRPr="00977149">
        <w:rPr>
          <w:rFonts w:cstheme="minorHAnsi"/>
          <w:color w:val="333333"/>
          <w:sz w:val="28"/>
          <w:szCs w:val="28"/>
          <w:shd w:val="clear" w:color="auto" w:fill="FFFFFF"/>
        </w:rPr>
        <w:t>del nostro liceo</w:t>
      </w:r>
      <w:r w:rsidR="00845DFA">
        <w:rPr>
          <w:rFonts w:cstheme="minorHAnsi"/>
          <w:color w:val="333333"/>
          <w:sz w:val="28"/>
          <w:szCs w:val="28"/>
          <w:shd w:val="clear" w:color="auto" w:fill="FFFFFF"/>
        </w:rPr>
        <w:t xml:space="preserve">, tutte </w:t>
      </w:r>
      <w:r w:rsidRPr="00977149">
        <w:rPr>
          <w:rFonts w:cstheme="minorHAnsi"/>
          <w:color w:val="333333"/>
          <w:sz w:val="28"/>
          <w:szCs w:val="28"/>
          <w:shd w:val="clear" w:color="auto" w:fill="FFFFFF"/>
        </w:rPr>
        <w:t xml:space="preserve">coinvolte nel progetto. </w:t>
      </w:r>
    </w:p>
    <w:p w14:paraId="4F1189A2" w14:textId="0976B01C" w:rsidR="00CA04CF" w:rsidRPr="00977149" w:rsidRDefault="00431193" w:rsidP="004815A9">
      <w:pPr>
        <w:jc w:val="both"/>
        <w:rPr>
          <w:rFonts w:cstheme="minorHAnsi"/>
          <w:color w:val="333333"/>
          <w:sz w:val="28"/>
          <w:szCs w:val="28"/>
          <w:shd w:val="clear" w:color="auto" w:fill="FFFFFF"/>
        </w:rPr>
      </w:pPr>
      <w:r w:rsidRPr="00977149">
        <w:rPr>
          <w:rFonts w:cstheme="minorHAnsi"/>
          <w:color w:val="333333"/>
          <w:sz w:val="28"/>
          <w:szCs w:val="28"/>
          <w:shd w:val="clear" w:color="auto" w:fill="FFFFFF"/>
        </w:rPr>
        <w:t>La partecipazione al</w:t>
      </w:r>
      <w:r w:rsidR="00CA04CF" w:rsidRPr="00977149">
        <w:rPr>
          <w:rFonts w:cstheme="minorHAnsi"/>
          <w:color w:val="333333"/>
          <w:sz w:val="28"/>
          <w:szCs w:val="28"/>
          <w:shd w:val="clear" w:color="auto" w:fill="FFFFFF"/>
        </w:rPr>
        <w:t xml:space="preserve"> progetto è facoltativ</w:t>
      </w:r>
      <w:r w:rsidRPr="00977149">
        <w:rPr>
          <w:rFonts w:cstheme="minorHAnsi"/>
          <w:color w:val="333333"/>
          <w:sz w:val="28"/>
          <w:szCs w:val="28"/>
          <w:shd w:val="clear" w:color="auto" w:fill="FFFFFF"/>
        </w:rPr>
        <w:t>a</w:t>
      </w:r>
      <w:r w:rsidR="00CA04CF" w:rsidRPr="00977149">
        <w:rPr>
          <w:rFonts w:cstheme="minorHAnsi"/>
          <w:color w:val="333333"/>
          <w:sz w:val="28"/>
          <w:szCs w:val="28"/>
          <w:shd w:val="clear" w:color="auto" w:fill="FFFFFF"/>
        </w:rPr>
        <w:t xml:space="preserve">. La tassa di iscrizione è di </w:t>
      </w:r>
      <w:r w:rsidR="00CA04CF" w:rsidRPr="00977149">
        <w:rPr>
          <w:rFonts w:cstheme="minorHAnsi"/>
          <w:b/>
          <w:bCs/>
          <w:color w:val="333333"/>
          <w:sz w:val="28"/>
          <w:szCs w:val="28"/>
          <w:shd w:val="clear" w:color="auto" w:fill="FFFFFF"/>
        </w:rPr>
        <w:t>200 €</w:t>
      </w:r>
      <w:r w:rsidR="00CA04CF" w:rsidRPr="00977149">
        <w:rPr>
          <w:rFonts w:cstheme="minorHAnsi"/>
          <w:color w:val="333333"/>
          <w:sz w:val="28"/>
          <w:szCs w:val="28"/>
          <w:shd w:val="clear" w:color="auto" w:fill="FFFFFF"/>
        </w:rPr>
        <w:t xml:space="preserve"> da </w:t>
      </w:r>
      <w:r w:rsidR="0006486B" w:rsidRPr="00977149">
        <w:rPr>
          <w:rFonts w:cstheme="minorHAnsi"/>
          <w:color w:val="333333"/>
          <w:sz w:val="28"/>
          <w:szCs w:val="28"/>
          <w:shd w:val="clear" w:color="auto" w:fill="FFFFFF"/>
        </w:rPr>
        <w:t xml:space="preserve">versare in unica soluzione entro le prime settimane di settembre. </w:t>
      </w:r>
      <w:r w:rsidR="0006486B" w:rsidRPr="00977149">
        <w:rPr>
          <w:rFonts w:cstheme="minorHAnsi"/>
          <w:b/>
          <w:bCs/>
          <w:color w:val="333333"/>
          <w:sz w:val="28"/>
          <w:szCs w:val="28"/>
          <w:shd w:val="clear" w:color="auto" w:fill="FFFFFF"/>
        </w:rPr>
        <w:t>La quota comprende il testo di lingua inglese del livello di cui si segue il corso</w:t>
      </w:r>
      <w:r w:rsidR="0006486B" w:rsidRPr="00977149">
        <w:rPr>
          <w:rFonts w:cstheme="minorHAnsi"/>
          <w:color w:val="333333"/>
          <w:sz w:val="28"/>
          <w:szCs w:val="28"/>
          <w:shd w:val="clear" w:color="auto" w:fill="FFFFFF"/>
        </w:rPr>
        <w:t xml:space="preserve">. </w:t>
      </w:r>
    </w:p>
    <w:p w14:paraId="00434FBC" w14:textId="4FE3B341" w:rsidR="0006486B" w:rsidRPr="00977149" w:rsidRDefault="0006486B" w:rsidP="004815A9">
      <w:pPr>
        <w:jc w:val="both"/>
        <w:rPr>
          <w:rFonts w:cstheme="minorHAnsi"/>
          <w:color w:val="333333"/>
          <w:sz w:val="28"/>
          <w:szCs w:val="28"/>
          <w:shd w:val="clear" w:color="auto" w:fill="FFFFFF"/>
        </w:rPr>
      </w:pPr>
      <w:r w:rsidRPr="00977149">
        <w:rPr>
          <w:rFonts w:cstheme="minorHAnsi"/>
          <w:color w:val="333333"/>
          <w:sz w:val="28"/>
          <w:szCs w:val="28"/>
          <w:shd w:val="clear" w:color="auto" w:fill="FFFFFF"/>
        </w:rPr>
        <w:t xml:space="preserve">La </w:t>
      </w:r>
      <w:r w:rsidRPr="00977149">
        <w:rPr>
          <w:rFonts w:cstheme="minorHAnsi"/>
          <w:b/>
          <w:bCs/>
          <w:color w:val="333333"/>
          <w:sz w:val="28"/>
          <w:szCs w:val="28"/>
          <w:shd w:val="clear" w:color="auto" w:fill="FFFFFF"/>
        </w:rPr>
        <w:t>partecipazione all’esame</w:t>
      </w:r>
      <w:r w:rsidRPr="00977149">
        <w:rPr>
          <w:rFonts w:cstheme="minorHAnsi"/>
          <w:color w:val="333333"/>
          <w:sz w:val="28"/>
          <w:szCs w:val="28"/>
          <w:shd w:val="clear" w:color="auto" w:fill="FFFFFF"/>
        </w:rPr>
        <w:t xml:space="preserve"> di certificazione linguistica </w:t>
      </w:r>
      <w:r w:rsidR="00431193" w:rsidRPr="00977149">
        <w:rPr>
          <w:rFonts w:cstheme="minorHAnsi"/>
          <w:b/>
          <w:bCs/>
          <w:color w:val="333333"/>
          <w:sz w:val="28"/>
          <w:szCs w:val="28"/>
          <w:shd w:val="clear" w:color="auto" w:fill="FFFFFF"/>
        </w:rPr>
        <w:t>non è obbligatoria</w:t>
      </w:r>
      <w:r w:rsidR="00431193" w:rsidRPr="00977149">
        <w:rPr>
          <w:rFonts w:cstheme="minorHAnsi"/>
          <w:color w:val="333333"/>
          <w:sz w:val="28"/>
          <w:szCs w:val="28"/>
          <w:shd w:val="clear" w:color="auto" w:fill="FFFFFF"/>
        </w:rPr>
        <w:t xml:space="preserve">. L’esame </w:t>
      </w:r>
      <w:r w:rsidR="00845DFA">
        <w:rPr>
          <w:rFonts w:cstheme="minorHAnsi"/>
          <w:color w:val="333333"/>
          <w:sz w:val="28"/>
          <w:szCs w:val="28"/>
          <w:shd w:val="clear" w:color="auto" w:fill="FFFFFF"/>
        </w:rPr>
        <w:t>si svolge</w:t>
      </w:r>
      <w:r w:rsidRPr="00977149">
        <w:rPr>
          <w:rFonts w:cstheme="minorHAnsi"/>
          <w:color w:val="333333"/>
          <w:sz w:val="28"/>
          <w:szCs w:val="28"/>
          <w:shd w:val="clear" w:color="auto" w:fill="FFFFFF"/>
        </w:rPr>
        <w:t xml:space="preserve"> nel mese di maggio e ha un costo </w:t>
      </w:r>
      <w:r w:rsidR="00FC00F6">
        <w:rPr>
          <w:rFonts w:cstheme="minorHAnsi"/>
          <w:color w:val="333333"/>
          <w:sz w:val="28"/>
          <w:szCs w:val="28"/>
          <w:shd w:val="clear" w:color="auto" w:fill="FFFFFF"/>
        </w:rPr>
        <w:t>indipendente dal corso</w:t>
      </w:r>
      <w:r w:rsidR="00431193" w:rsidRPr="00977149">
        <w:rPr>
          <w:rFonts w:cstheme="minorHAnsi"/>
          <w:color w:val="333333"/>
          <w:sz w:val="28"/>
          <w:szCs w:val="28"/>
          <w:shd w:val="clear" w:color="auto" w:fill="FFFFFF"/>
        </w:rPr>
        <w:t xml:space="preserve">. Tale partecipazione dà diritto al credito formativo anche in caso di non superamento dell’esame. </w:t>
      </w:r>
    </w:p>
    <w:p w14:paraId="25FFD19E" w14:textId="46D1F73B" w:rsidR="00CA04CF" w:rsidRDefault="00431193" w:rsidP="00431193">
      <w:pPr>
        <w:jc w:val="both"/>
        <w:rPr>
          <w:rFonts w:eastAsia="Times New Roman" w:cstheme="minorHAnsi"/>
          <w:color w:val="000000"/>
          <w:sz w:val="28"/>
          <w:szCs w:val="28"/>
          <w:lang w:eastAsia="it-IT"/>
        </w:rPr>
      </w:pPr>
      <w:r w:rsidRPr="00977149">
        <w:rPr>
          <w:rFonts w:cstheme="minorHAnsi"/>
          <w:color w:val="333333"/>
          <w:sz w:val="28"/>
          <w:szCs w:val="28"/>
          <w:shd w:val="clear" w:color="auto" w:fill="FFFFFF"/>
        </w:rPr>
        <w:t xml:space="preserve">Agli alunni e le alunne delle classi prime che intendono partecipare al progetto </w:t>
      </w:r>
      <w:r w:rsidR="00845DFA">
        <w:rPr>
          <w:rFonts w:eastAsia="Times New Roman" w:cstheme="minorHAnsi"/>
          <w:color w:val="000000"/>
          <w:sz w:val="28"/>
          <w:szCs w:val="28"/>
          <w:lang w:eastAsia="it-IT"/>
        </w:rPr>
        <w:t xml:space="preserve">viene </w:t>
      </w:r>
      <w:r w:rsidR="00CA04CF" w:rsidRPr="00CA04CF">
        <w:rPr>
          <w:rFonts w:eastAsia="Times New Roman" w:cstheme="minorHAnsi"/>
          <w:color w:val="000000"/>
          <w:sz w:val="28"/>
          <w:szCs w:val="28"/>
          <w:lang w:eastAsia="it-IT"/>
        </w:rPr>
        <w:t>somministrato un Test di livello QCER (valido anche come test di ingresso del primo anno)</w:t>
      </w:r>
      <w:r w:rsidR="004E3146">
        <w:rPr>
          <w:rFonts w:eastAsia="Times New Roman" w:cstheme="minorHAnsi"/>
          <w:color w:val="000000"/>
          <w:sz w:val="28"/>
          <w:szCs w:val="28"/>
          <w:lang w:eastAsia="it-IT"/>
        </w:rPr>
        <w:t>,</w:t>
      </w:r>
      <w:r w:rsidR="00CA04CF" w:rsidRPr="00CA04CF">
        <w:rPr>
          <w:rFonts w:eastAsia="Times New Roman" w:cstheme="minorHAnsi"/>
          <w:color w:val="000000"/>
          <w:sz w:val="28"/>
          <w:szCs w:val="28"/>
          <w:lang w:eastAsia="it-IT"/>
        </w:rPr>
        <w:t xml:space="preserve"> </w:t>
      </w:r>
      <w:r w:rsidRPr="00977149">
        <w:rPr>
          <w:rFonts w:eastAsia="Times New Roman" w:cstheme="minorHAnsi"/>
          <w:color w:val="000000"/>
          <w:sz w:val="28"/>
          <w:szCs w:val="28"/>
          <w:lang w:eastAsia="it-IT"/>
        </w:rPr>
        <w:t xml:space="preserve">in genere </w:t>
      </w:r>
      <w:r w:rsidR="00CA04CF" w:rsidRPr="00CA04CF">
        <w:rPr>
          <w:rFonts w:eastAsia="Times New Roman" w:cstheme="minorHAnsi"/>
          <w:color w:val="000000"/>
          <w:sz w:val="28"/>
          <w:szCs w:val="28"/>
          <w:lang w:eastAsia="it-IT"/>
        </w:rPr>
        <w:t>entro il 20 settembre</w:t>
      </w:r>
      <w:r w:rsidR="004E3146">
        <w:rPr>
          <w:rFonts w:eastAsia="Times New Roman" w:cstheme="minorHAnsi"/>
          <w:color w:val="000000"/>
          <w:sz w:val="28"/>
          <w:szCs w:val="28"/>
          <w:lang w:eastAsia="it-IT"/>
        </w:rPr>
        <w:t>,</w:t>
      </w:r>
      <w:r w:rsidR="00845DFA">
        <w:rPr>
          <w:rFonts w:eastAsia="Times New Roman" w:cstheme="minorHAnsi"/>
          <w:color w:val="000000"/>
          <w:sz w:val="28"/>
          <w:szCs w:val="28"/>
          <w:lang w:eastAsia="it-IT"/>
        </w:rPr>
        <w:t xml:space="preserve"> per </w:t>
      </w:r>
      <w:r w:rsidR="00CA04CF" w:rsidRPr="00CA04CF">
        <w:rPr>
          <w:rFonts w:eastAsia="Times New Roman" w:cstheme="minorHAnsi"/>
          <w:color w:val="000000"/>
          <w:sz w:val="28"/>
          <w:szCs w:val="28"/>
          <w:lang w:eastAsia="it-IT"/>
        </w:rPr>
        <w:t>verific</w:t>
      </w:r>
      <w:r w:rsidR="00845DFA">
        <w:rPr>
          <w:rFonts w:eastAsia="Times New Roman" w:cstheme="minorHAnsi"/>
          <w:color w:val="000000"/>
          <w:sz w:val="28"/>
          <w:szCs w:val="28"/>
          <w:lang w:eastAsia="it-IT"/>
        </w:rPr>
        <w:t>are</w:t>
      </w:r>
      <w:r w:rsidR="00CA04CF" w:rsidRPr="00CA04CF">
        <w:rPr>
          <w:rFonts w:eastAsia="Times New Roman" w:cstheme="minorHAnsi"/>
          <w:color w:val="000000"/>
          <w:sz w:val="28"/>
          <w:szCs w:val="28"/>
          <w:lang w:eastAsia="it-IT"/>
        </w:rPr>
        <w:t xml:space="preserve"> il livello di ciascun candidato al fine di creare gruppi di livello omogeneo. Se gli alunni sono già in possesso di una certificazione linguistica Cambridge possono accedere al corso di livello seguente</w:t>
      </w:r>
      <w:r w:rsidRPr="00977149">
        <w:rPr>
          <w:rFonts w:eastAsia="Times New Roman" w:cstheme="minorHAnsi"/>
          <w:color w:val="000000"/>
          <w:sz w:val="28"/>
          <w:szCs w:val="28"/>
          <w:lang w:eastAsia="it-IT"/>
        </w:rPr>
        <w:t>.</w:t>
      </w:r>
      <w:r w:rsidR="00CA04CF" w:rsidRPr="00CA04CF">
        <w:rPr>
          <w:rFonts w:eastAsia="Times New Roman" w:cstheme="minorHAnsi"/>
          <w:color w:val="000000"/>
          <w:sz w:val="28"/>
          <w:szCs w:val="28"/>
          <w:lang w:eastAsia="it-IT"/>
        </w:rPr>
        <w:t xml:space="preserve"> </w:t>
      </w:r>
    </w:p>
    <w:p w14:paraId="7B6757BD" w14:textId="469DF595" w:rsidR="00E75646" w:rsidRDefault="00E75646" w:rsidP="00431193">
      <w:pPr>
        <w:jc w:val="both"/>
        <w:rPr>
          <w:rFonts w:eastAsia="Times New Roman" w:cstheme="minorHAnsi"/>
          <w:color w:val="000000"/>
          <w:sz w:val="28"/>
          <w:szCs w:val="28"/>
          <w:lang w:eastAsia="it-IT"/>
        </w:rPr>
      </w:pPr>
    </w:p>
    <w:p w14:paraId="34E3272D" w14:textId="0962BF38" w:rsidR="00E75646" w:rsidRDefault="00E75646" w:rsidP="00431193">
      <w:pPr>
        <w:jc w:val="both"/>
        <w:rPr>
          <w:rFonts w:eastAsia="Times New Roman" w:cstheme="minorHAnsi"/>
          <w:color w:val="000000"/>
          <w:sz w:val="28"/>
          <w:szCs w:val="28"/>
          <w:lang w:eastAsia="it-IT"/>
        </w:rPr>
      </w:pPr>
    </w:p>
    <w:p w14:paraId="2C4E80F7" w14:textId="5213843F" w:rsidR="00E75646" w:rsidRDefault="00E75646" w:rsidP="00431193">
      <w:pPr>
        <w:jc w:val="both"/>
        <w:rPr>
          <w:rFonts w:eastAsia="Times New Roman" w:cstheme="minorHAnsi"/>
          <w:color w:val="000000"/>
          <w:sz w:val="28"/>
          <w:szCs w:val="28"/>
          <w:lang w:eastAsia="it-IT"/>
        </w:rPr>
      </w:pPr>
    </w:p>
    <w:p w14:paraId="5B394D05" w14:textId="3661AD72" w:rsidR="00517398" w:rsidRDefault="00902A7C" w:rsidP="00431193">
      <w:pPr>
        <w:jc w:val="both"/>
        <w:rPr>
          <w:rFonts w:eastAsia="Times New Roman" w:cstheme="minorHAnsi"/>
          <w:color w:val="000000"/>
          <w:sz w:val="28"/>
          <w:szCs w:val="28"/>
          <w:lang w:eastAsia="it-IT"/>
        </w:rPr>
      </w:pPr>
      <w:r>
        <w:rPr>
          <w:noProof/>
        </w:rPr>
        <w:drawing>
          <wp:inline distT="0" distB="0" distL="0" distR="0" wp14:anchorId="5C47B24C" wp14:editId="64142A93">
            <wp:extent cx="6096000" cy="5431790"/>
            <wp:effectExtent l="0" t="0" r="0" b="0"/>
            <wp:docPr id="5" name="Immagine 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5431790"/>
                    </a:xfrm>
                    <a:prstGeom prst="rect">
                      <a:avLst/>
                    </a:prstGeom>
                    <a:noFill/>
                    <a:ln>
                      <a:noFill/>
                    </a:ln>
                  </pic:spPr>
                </pic:pic>
              </a:graphicData>
            </a:graphic>
          </wp:inline>
        </w:drawing>
      </w:r>
    </w:p>
    <w:p w14:paraId="5EF78218" w14:textId="088FDE6F" w:rsidR="00902A7C" w:rsidRDefault="00902A7C" w:rsidP="00431193">
      <w:pPr>
        <w:jc w:val="both"/>
        <w:rPr>
          <w:rFonts w:eastAsia="Times New Roman" w:cstheme="minorHAnsi"/>
          <w:color w:val="FF0000"/>
          <w:sz w:val="28"/>
          <w:szCs w:val="28"/>
          <w:lang w:eastAsia="it-IT"/>
        </w:rPr>
      </w:pPr>
    </w:p>
    <w:p w14:paraId="2F0B256F" w14:textId="77777777" w:rsidR="00902A7C" w:rsidRDefault="00902A7C" w:rsidP="00431193">
      <w:pPr>
        <w:jc w:val="both"/>
        <w:rPr>
          <w:rFonts w:eastAsia="Times New Roman" w:cstheme="minorHAnsi"/>
          <w:color w:val="FF0000"/>
          <w:sz w:val="28"/>
          <w:szCs w:val="28"/>
          <w:lang w:eastAsia="it-IT"/>
        </w:rPr>
      </w:pPr>
    </w:p>
    <w:p w14:paraId="1A22975B" w14:textId="77777777" w:rsidR="00902A7C" w:rsidRDefault="00902A7C" w:rsidP="00431193">
      <w:pPr>
        <w:jc w:val="both"/>
        <w:rPr>
          <w:rFonts w:eastAsia="Times New Roman" w:cstheme="minorHAnsi"/>
          <w:color w:val="FF0000"/>
          <w:sz w:val="28"/>
          <w:szCs w:val="28"/>
          <w:lang w:eastAsia="it-IT"/>
        </w:rPr>
      </w:pPr>
    </w:p>
    <w:p w14:paraId="15143B31" w14:textId="77777777" w:rsidR="00902A7C" w:rsidRDefault="00902A7C" w:rsidP="00431193">
      <w:pPr>
        <w:jc w:val="both"/>
        <w:rPr>
          <w:rFonts w:eastAsia="Times New Roman" w:cstheme="minorHAnsi"/>
          <w:color w:val="FF0000"/>
          <w:sz w:val="28"/>
          <w:szCs w:val="28"/>
          <w:lang w:eastAsia="it-IT"/>
        </w:rPr>
      </w:pPr>
    </w:p>
    <w:p w14:paraId="70247CEA" w14:textId="77777777" w:rsidR="00902A7C" w:rsidRDefault="00902A7C" w:rsidP="00431193">
      <w:pPr>
        <w:jc w:val="both"/>
        <w:rPr>
          <w:rFonts w:eastAsia="Times New Roman" w:cstheme="minorHAnsi"/>
          <w:color w:val="FF0000"/>
          <w:sz w:val="28"/>
          <w:szCs w:val="28"/>
          <w:lang w:eastAsia="it-IT"/>
        </w:rPr>
      </w:pPr>
    </w:p>
    <w:p w14:paraId="1C3A29D9" w14:textId="77777777" w:rsidR="00902A7C" w:rsidRDefault="00902A7C" w:rsidP="00431193">
      <w:pPr>
        <w:jc w:val="both"/>
        <w:rPr>
          <w:rFonts w:eastAsia="Times New Roman" w:cstheme="minorHAnsi"/>
          <w:color w:val="FF0000"/>
          <w:sz w:val="28"/>
          <w:szCs w:val="28"/>
          <w:lang w:eastAsia="it-IT"/>
        </w:rPr>
      </w:pPr>
    </w:p>
    <w:p w14:paraId="66571CBC" w14:textId="77777777" w:rsidR="00902A7C" w:rsidRDefault="00902A7C" w:rsidP="00431193">
      <w:pPr>
        <w:jc w:val="both"/>
        <w:rPr>
          <w:rFonts w:eastAsia="Times New Roman" w:cstheme="minorHAnsi"/>
          <w:color w:val="FF0000"/>
          <w:sz w:val="28"/>
          <w:szCs w:val="28"/>
          <w:lang w:eastAsia="it-IT"/>
        </w:rPr>
      </w:pPr>
    </w:p>
    <w:p w14:paraId="0761EF18" w14:textId="531E2C02" w:rsidR="004B0BBA" w:rsidRPr="00845DFA" w:rsidRDefault="004B0BBA" w:rsidP="00431193">
      <w:pPr>
        <w:jc w:val="both"/>
        <w:rPr>
          <w:rFonts w:eastAsia="Times New Roman" w:cstheme="minorHAnsi"/>
          <w:color w:val="FF0000"/>
          <w:sz w:val="28"/>
          <w:szCs w:val="28"/>
          <w:lang w:eastAsia="it-IT"/>
        </w:rPr>
      </w:pPr>
    </w:p>
    <w:p w14:paraId="478B1CB9" w14:textId="77777777" w:rsidR="004B0BBA" w:rsidRPr="00CA04CF" w:rsidRDefault="004B0BBA" w:rsidP="00431193">
      <w:pPr>
        <w:jc w:val="both"/>
        <w:rPr>
          <w:rFonts w:cstheme="minorHAnsi"/>
          <w:color w:val="333333"/>
          <w:sz w:val="28"/>
          <w:szCs w:val="28"/>
          <w:shd w:val="clear" w:color="auto" w:fill="FFFFFF"/>
        </w:rPr>
      </w:pPr>
    </w:p>
    <w:p w14:paraId="0BECA202" w14:textId="77777777" w:rsidR="00CA04CF" w:rsidRPr="00CA04CF" w:rsidRDefault="00CA04CF" w:rsidP="00CA04CF">
      <w:pPr>
        <w:spacing w:after="0" w:line="240" w:lineRule="auto"/>
        <w:rPr>
          <w:rFonts w:eastAsia="Times New Roman" w:cstheme="minorHAnsi"/>
          <w:color w:val="000000"/>
          <w:sz w:val="28"/>
          <w:szCs w:val="28"/>
          <w:lang w:eastAsia="it-IT"/>
        </w:rPr>
      </w:pPr>
    </w:p>
    <w:p w14:paraId="569C1B58" w14:textId="77777777" w:rsidR="00CA04CF" w:rsidRPr="00977149" w:rsidRDefault="00CA04CF" w:rsidP="004815A9">
      <w:pPr>
        <w:jc w:val="both"/>
        <w:rPr>
          <w:rFonts w:cstheme="minorHAnsi"/>
          <w:color w:val="333333"/>
          <w:sz w:val="28"/>
          <w:szCs w:val="28"/>
          <w:shd w:val="clear" w:color="auto" w:fill="FFFFFF"/>
        </w:rPr>
      </w:pPr>
    </w:p>
    <w:sectPr w:rsidR="00CA04CF" w:rsidRPr="009771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F2"/>
    <w:rsid w:val="00022463"/>
    <w:rsid w:val="0006486B"/>
    <w:rsid w:val="00071EE2"/>
    <w:rsid w:val="000878AB"/>
    <w:rsid w:val="000D637B"/>
    <w:rsid w:val="0011583A"/>
    <w:rsid w:val="0026100C"/>
    <w:rsid w:val="00431193"/>
    <w:rsid w:val="004815A9"/>
    <w:rsid w:val="004B04CE"/>
    <w:rsid w:val="004B0BBA"/>
    <w:rsid w:val="004E3146"/>
    <w:rsid w:val="004E7DF2"/>
    <w:rsid w:val="00517398"/>
    <w:rsid w:val="00522496"/>
    <w:rsid w:val="00565605"/>
    <w:rsid w:val="00845DFA"/>
    <w:rsid w:val="00902A7C"/>
    <w:rsid w:val="00977149"/>
    <w:rsid w:val="00997814"/>
    <w:rsid w:val="00A91A44"/>
    <w:rsid w:val="00CA04CF"/>
    <w:rsid w:val="00E75646"/>
    <w:rsid w:val="00EA2D25"/>
    <w:rsid w:val="00F84F3E"/>
    <w:rsid w:val="00FC0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13C9"/>
  <w15:chartTrackingRefBased/>
  <w15:docId w15:val="{FC358910-19E5-43A8-A800-6A98819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2112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robertaWindows Live Hotmail</dc:creator>
  <cp:keywords/>
  <dc:description/>
  <cp:lastModifiedBy>robertaWindows Live Hotmail</cp:lastModifiedBy>
  <cp:revision>4</cp:revision>
  <dcterms:created xsi:type="dcterms:W3CDTF">2021-10-27T15:15:00Z</dcterms:created>
  <dcterms:modified xsi:type="dcterms:W3CDTF">2021-10-27T15:17:00Z</dcterms:modified>
</cp:coreProperties>
</file>